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3E" w:rsidRPr="001C40FD" w:rsidRDefault="0039223E" w:rsidP="0039223E">
      <w:pPr>
        <w:widowControl/>
        <w:wordWrap w:val="0"/>
        <w:spacing w:before="300" w:after="225" w:line="360" w:lineRule="atLeast"/>
        <w:jc w:val="center"/>
        <w:rPr>
          <w:rFonts w:ascii="宋体" w:eastAsia="宋体" w:hAnsi="宋体" w:cs="宋体"/>
          <w:color w:val="333333"/>
          <w:spacing w:val="15"/>
          <w:kern w:val="0"/>
          <w:sz w:val="44"/>
          <w:szCs w:val="44"/>
        </w:rPr>
      </w:pPr>
      <w:r w:rsidRPr="001C40FD">
        <w:rPr>
          <w:rFonts w:ascii="Times New Roman" w:eastAsia="宋体" w:hAnsi="Times New Roman" w:cs="Times New Roman"/>
          <w:color w:val="333333"/>
          <w:spacing w:val="15"/>
          <w:sz w:val="44"/>
          <w:szCs w:val="44"/>
        </w:rPr>
        <w:t>浙江省人民政府关于进一步加强内部审计工作的意见</w:t>
      </w:r>
    </w:p>
    <w:p w:rsidR="0039223E" w:rsidRPr="0039223E" w:rsidRDefault="0039223E" w:rsidP="0039223E">
      <w:pPr>
        <w:widowControl/>
        <w:wordWrap w:val="0"/>
        <w:spacing w:before="300" w:after="225" w:line="360" w:lineRule="atLeast"/>
        <w:jc w:val="right"/>
        <w:rPr>
          <w:rFonts w:ascii="宋体" w:eastAsia="宋体" w:hAnsi="宋体" w:cs="宋体"/>
          <w:color w:val="333333"/>
          <w:spacing w:val="15"/>
          <w:kern w:val="0"/>
          <w:sz w:val="24"/>
          <w:szCs w:val="24"/>
        </w:rPr>
      </w:pPr>
      <w:r w:rsidRPr="0039223E">
        <w:rPr>
          <w:rFonts w:ascii="宋体" w:eastAsia="宋体" w:hAnsi="宋体" w:cs="宋体" w:hint="eastAsia"/>
          <w:color w:val="333333"/>
          <w:spacing w:val="15"/>
          <w:kern w:val="0"/>
          <w:szCs w:val="21"/>
        </w:rPr>
        <w:t>浙政发〔2015〕17号统一编号：ZJSP00-2015-0010</w:t>
      </w:r>
    </w:p>
    <w:p w:rsidR="007A2CA5" w:rsidRDefault="0039223E" w:rsidP="007A2CA5">
      <w:pPr>
        <w:widowControl/>
        <w:wordWrap w:val="0"/>
        <w:spacing w:line="528" w:lineRule="auto"/>
        <w:ind w:firstLine="225"/>
        <w:jc w:val="left"/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</w:pP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各市、县（市、区）人民政府，省政府直属各单位：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br/>
        <w:t xml:space="preserve">    为进一步加强内部审计工作，更好地发挥内部审计在我省经济社会发展中的服务与保障作用，根据《中华人民共和国审计法》及其实施条例、《浙江省审计条例》《浙江省内部审计工作规定》（省政府令第258号）等有关规定，结合我省实际，提出如下意见：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 </w:t>
      </w:r>
      <w:r w:rsidRPr="001C40FD">
        <w:rPr>
          <w:rFonts w:ascii="黑体" w:eastAsia="黑体" w:hAnsi="黑体" w:cs="Arial" w:hint="eastAsia"/>
          <w:color w:val="333333"/>
          <w:spacing w:val="15"/>
          <w:kern w:val="0"/>
          <w:sz w:val="32"/>
          <w:szCs w:val="32"/>
        </w:rPr>
        <w:t>一、指导思想与目标要求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（一）指导思想。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坚持以科学发展观为指导，深入贯彻党的十八大和十八届历次全会精神，按照“四个全面”战略布局的总体要求，创新内部审计理念，完善内部审计制度，努力构建单位审计监督新网络，充分发挥内部审计在规范管理、防范风险、完善治理等方面的基础性、源头性自我监管作用，实现内部审计在加强权力制约、构筑惩防体系方面的监督保障功能，最大程度服务我省经济社会平稳健康发展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（二）目标要求。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依法属于审计监督对象的单位应当依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照国家和省有关规定建立健全内部审计制度。使用财政资金或者管理国有资源数量大、下属单位多的部门，乡镇（街道）、开发区（新区、园区）、国有企业和金融机构，应当明确负责内部审计职责的机构或者配备专职人员，开展内部审计。着力提高内部审计工作质量与水平，明确内部审计职责，规范内部审计行为，提升内部审计价值，发挥内部审计作用。加强对内部审计工作的组织领导和监督指导，建立健全内部审计工作监督指导机制、内部审计考核评价与成果应用机制，强化内部审计行业自律，推进我省内部审计工作的科学发展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 二、</w:t>
      </w:r>
      <w:r w:rsidRPr="001C40FD">
        <w:rPr>
          <w:rFonts w:ascii="黑体" w:eastAsia="黑体" w:hAnsi="黑体" w:cs="Arial" w:hint="eastAsia"/>
          <w:color w:val="333333"/>
          <w:spacing w:val="15"/>
          <w:kern w:val="0"/>
          <w:sz w:val="32"/>
          <w:szCs w:val="32"/>
        </w:rPr>
        <w:t>完善和加强内部审计制度与机构建设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（一）建立健全内部审计制度。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根据单位规模大小、业务性质及治理需求等情况，明确内部审计的组织架构、职能定位、审计内容、审计权限、审计程序、质量控制、审计报告与结果应用等内容，实现内部审计对本单位重要资金、重大项目、下属单位和干部经济责任监督的全覆盖。保证内部审计工作的独立性，内部审计工作应当与财务工作的职责分离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（二）加强内部审计机构建设。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符合下列情形之一的单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位，在保证内部审计独立性的前提下，应当明确负责内部审计职责的机构或者配备专职审计人员，开展内部审计工作：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 </w:t>
      </w:r>
      <w:r w:rsidRPr="001C40FD">
        <w:rPr>
          <w:rFonts w:ascii="仿宋" w:eastAsia="仿宋" w:hAnsi="仿宋" w:cs="Arial" w:hint="eastAsia"/>
          <w:b/>
          <w:color w:val="333333"/>
          <w:spacing w:val="15"/>
          <w:kern w:val="0"/>
          <w:sz w:val="28"/>
          <w:szCs w:val="28"/>
        </w:rPr>
        <w:t>1.行政事业单位和社会团体。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下属独立核算单位5个以上或年度财政财务收入（或支出，含下属单位）1亿元以上的；对本系统或下级机构具有管理监督职能的；省属三级公立医院、高等学校等规模较大的行政事业单位和社会团体。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 </w:t>
      </w:r>
      <w:r w:rsidRPr="001C40FD">
        <w:rPr>
          <w:rFonts w:ascii="仿宋" w:eastAsia="仿宋" w:hAnsi="仿宋" w:cs="Arial" w:hint="eastAsia"/>
          <w:b/>
          <w:color w:val="333333"/>
          <w:spacing w:val="15"/>
          <w:kern w:val="0"/>
          <w:sz w:val="28"/>
          <w:szCs w:val="28"/>
        </w:rPr>
        <w:t>2.国有企业及金融机构。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注册资本金1亿元以上，且下属控股子公司5家以上的；按金融机构、上市公司等有关规定，对设立内部审计机构有明确要求、国有和国有资本占控股地位或者主导地位的企业。大型国有企业、国有上市公司，可在董事会下设置内部审计委员会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 </w:t>
      </w:r>
      <w:r w:rsidRPr="001C40FD">
        <w:rPr>
          <w:rFonts w:ascii="仿宋" w:eastAsia="仿宋" w:hAnsi="仿宋" w:cs="Arial" w:hint="eastAsia"/>
          <w:b/>
          <w:color w:val="333333"/>
          <w:spacing w:val="15"/>
          <w:kern w:val="0"/>
          <w:sz w:val="28"/>
          <w:szCs w:val="28"/>
        </w:rPr>
        <w:t>3.乡镇（街道）和开发区（新区、园区）。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省级中心镇，或年度财政财务收入（或支出）1亿元以上的乡镇（街道）；未设置政府审计机构的省级以上开发区（新区、园区）。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br/>
        <w:t>规模较小的单位，应当配备专、兼职审计人员或委托社会中介机构履行内部审计职责。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（三）落实内部审计工作责任。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各单位主要负责人应当直接分管负责单位内部审计工作，及时研究部署，指导督办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工作开展。国有和国有资本占控股地位或者主导地位的企业可根据需要，设置首席审计官(或称总审计师），协助单位主要负责人分管负责企业内部审计工作。内部审计机构和内部审计人员应当按照国家法律、法规和《中国内部审计准则》的规定，履行审计职责，组织开展审计事项，报告审计工作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（四）保障必要的人员配备与工作条件。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单位应当根据单位规模、审计业务量等实际情况，配备开展内部审计工作的必要人员，保障内部审计机构履行职责所必需的经费与工作条件。支持和保障内部审计人员参加各项业务培训，不断提高内部审计人员的理论水平、业务技能和解决实际问题的能力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 </w:t>
      </w:r>
      <w:r w:rsidRPr="001C40FD">
        <w:rPr>
          <w:rFonts w:ascii="黑体" w:eastAsia="黑体" w:hAnsi="黑体" w:cs="Arial" w:hint="eastAsia"/>
          <w:color w:val="333333"/>
          <w:spacing w:val="15"/>
          <w:kern w:val="0"/>
          <w:sz w:val="32"/>
          <w:szCs w:val="32"/>
        </w:rPr>
        <w:t>三、明确内部审计职责和工作要求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（一）明确内部审计职责定位和工作重点。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单位应当根据形势要求和自身特点，明确职责定位，突出工作重点，最大程度实现内部审计监督、服务与保障职能。充分发挥内部审计纠错防弊的作用，切实加强对财政财务收支和有关经济活动的审计，加大对中央“八项规定”落实和“三公”经费管理支出的监督力度，保障公共资金、国有资产、国有资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源的安全完整和经济活动的真实、合法、有效。充分发挥内部审计推动价值增值的作用，积极开展绩效审计、管理与风险审计，通过揭隐患、促管理、增效益，保障各项政策制度落实，促进单位经营管理目标实现。充分发挥内部审计保障科学决策的作用，加强对重大决策事项、重大投资项目等的全过程跟踪审计，强化对决策民主性、科学性和项目实施规范性以及绩效的监督评价，提高决策水平。充分发挥内部审计对权力的制约作用，深化干部经济责任履行情况审计，做到定期轮审、离任必审，形成对权力的长效监督机制，促进领导干部守法、守纪、守规、尽责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（二）加强内部审计质量管理。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单位应当按照审计法律、法规及内部审计准则等要求，规范内部审计工作，建立完善内部审计质量管理与自我评估机制。积极推进内部审计信息化建设，进一步提高审计工作效率。加强审计资源管理，充分利用单位内部业务资源和相关领域的专家参与内部审计；建立内部审计业务外包管理机制，加强对外包业务的过程控制和后续评价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（三）提升内部审计工作价值。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以价值与需求为导向，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加强内部审计计划立项、现场实施、报告撰写与成果应用等全过程管理。围绕组织需求，以发现问题、推动解决问题为目标，选准体现审计价值的审计项目。深化细化审计现场实施，坚持揭露问题和深入研判分析并重，充分挖掘现场实施价值。高度重视审计建议，增强审计建议的针对性、操作性、前瞻性，充分体现审计价值。创新内部审计成果应用，努力实现审计价值最大化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黑体" w:eastAsia="黑体" w:hAnsi="黑体" w:cs="Arial" w:hint="eastAsia"/>
          <w:color w:val="333333"/>
          <w:spacing w:val="15"/>
          <w:kern w:val="0"/>
          <w:sz w:val="32"/>
          <w:szCs w:val="32"/>
        </w:rPr>
        <w:t>四、强化内部审计工作的组织领导和监督指导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（一）加强内部审计工作的组织领导与考核问责。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各单位应当加强对内部审计工作的领导，将内部审计工作纳入目标管理内容。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br/>
      </w:r>
      <w:r w:rsid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 xml:space="preserve">    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级审计机关应当加强对各单位建立和开展内部审计工作的指导，检查和评估内部审计工作开展情况，纠正内部审计工作存在的问题。对未按规定建立内部审计制度，开展内部审计工作的单位，由同级审计机关责令改正；对拒不改正的，由同级审计机关依法提出意见和建议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（二）建立健全内部审计工作监督机制。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各级审计机关应当根据《中华人民共和国审计法》及《浙江省审计条例》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要求，建立完善对内部审计工作的监督机制，明确内部职能机构和专职人员，切实履行对审计监督对象内部审计工作监督职责。各级审计机关开展审计工作时，应当将被审计单位内部审计工作情况作为重要评价内容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（三）建立和完善内部审计结果报告与成果应用机制。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审计监督对象的内部审计工作，接受同级审计机关的指导和监督，应当主动协助、配合同级审计机关开展审计工作，定期向同级审计机关报送内部审计工作情况报告。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br/>
      </w:r>
      <w:r w:rsid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 xml:space="preserve">    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级审计机关应当加大对内部审计工作成果的综合应用力度。对内部审计制度健全、工作水平较高的单位，审计机关可以根据工作需求，组织相关单位内部审计人员承担审计任务或参与专项审计事务；对各单位通过内部审计作出的事实清楚、定性准确、结论明确的审计结果，同级审计机关核实后可直接利用。</w:t>
      </w:r>
      <w:r w:rsidRPr="0039223E">
        <w:rPr>
          <w:rFonts w:ascii="宋体" w:eastAsia="宋体" w:hAnsi="宋体" w:cs="Arial" w:hint="eastAsia"/>
          <w:color w:val="333333"/>
          <w:spacing w:val="15"/>
          <w:kern w:val="0"/>
          <w:sz w:val="28"/>
          <w:szCs w:val="28"/>
        </w:rPr>
        <w:br/>
        <w:t xml:space="preserve">  </w:t>
      </w:r>
      <w:r w:rsidRPr="001C40FD">
        <w:rPr>
          <w:rFonts w:ascii="楷体" w:eastAsia="楷体" w:hAnsi="楷体" w:cs="Arial" w:hint="eastAsia"/>
          <w:color w:val="333333"/>
          <w:spacing w:val="15"/>
          <w:kern w:val="0"/>
          <w:sz w:val="32"/>
          <w:szCs w:val="32"/>
        </w:rPr>
        <w:t>（四）强化内部审计行业自律。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>各级内部审计协会是内部审计行业的自律性社会团体，在同级审计机关的业务指导和监督管理下开展工作，按照法律、法规要求及章程，坚持分类指导、典型引路，切实履行好“服务、管理、宣传、交流”</w:t>
      </w:r>
      <w:r w:rsidRPr="001C40FD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lastRenderedPageBreak/>
        <w:t>的基本职责，加强对内部审计工作的服务指导，不断提升行业自律服务和自我管理能力，推进内部审计工作的科学发展。</w:t>
      </w:r>
      <w:r w:rsidR="007A2CA5">
        <w:rPr>
          <w:rFonts w:ascii="仿宋" w:eastAsia="仿宋" w:hAnsi="仿宋" w:cs="Arial" w:hint="eastAsia"/>
          <w:color w:val="333333"/>
          <w:spacing w:val="15"/>
          <w:kern w:val="0"/>
          <w:sz w:val="32"/>
          <w:szCs w:val="32"/>
        </w:rPr>
        <w:t xml:space="preserve">                       </w:t>
      </w:r>
    </w:p>
    <w:p w:rsidR="0039223E" w:rsidRPr="0039223E" w:rsidRDefault="0039223E" w:rsidP="007A2CA5">
      <w:pPr>
        <w:widowControl/>
        <w:wordWrap w:val="0"/>
        <w:spacing w:line="528" w:lineRule="auto"/>
        <w:ind w:firstLineChars="1900" w:firstLine="5890"/>
        <w:jc w:val="left"/>
        <w:rPr>
          <w:rFonts w:ascii="宋体" w:eastAsia="宋体" w:hAnsi="宋体" w:cs="宋体"/>
          <w:color w:val="333333"/>
          <w:spacing w:val="15"/>
          <w:kern w:val="0"/>
          <w:sz w:val="24"/>
          <w:szCs w:val="24"/>
        </w:rPr>
      </w:pPr>
      <w:r w:rsidRPr="0039223E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浙江省人民政府                                  </w:t>
      </w:r>
      <w:r w:rsidR="007A2CA5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  </w:t>
      </w:r>
      <w:bookmarkStart w:id="0" w:name="_GoBack"/>
      <w:bookmarkEnd w:id="0"/>
      <w:r w:rsidRPr="0039223E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2015年6月11日</w:t>
      </w:r>
    </w:p>
    <w:p w:rsidR="00A620E0" w:rsidRDefault="00A620E0"/>
    <w:sectPr w:rsidR="00A620E0" w:rsidSect="001C40FD">
      <w:pgSz w:w="11906" w:h="16838" w:code="9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BC" w:rsidRDefault="00D073BC" w:rsidP="007A2CA5">
      <w:r>
        <w:separator/>
      </w:r>
    </w:p>
  </w:endnote>
  <w:endnote w:type="continuationSeparator" w:id="0">
    <w:p w:rsidR="00D073BC" w:rsidRDefault="00D073BC" w:rsidP="007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BC" w:rsidRDefault="00D073BC" w:rsidP="007A2CA5">
      <w:r>
        <w:separator/>
      </w:r>
    </w:p>
  </w:footnote>
  <w:footnote w:type="continuationSeparator" w:id="0">
    <w:p w:rsidR="00D073BC" w:rsidRDefault="00D073BC" w:rsidP="007A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F0"/>
    <w:rsid w:val="001C40FD"/>
    <w:rsid w:val="002B19F0"/>
    <w:rsid w:val="0039223E"/>
    <w:rsid w:val="007A2CA5"/>
    <w:rsid w:val="00A620E0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922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A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C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922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A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483</Words>
  <Characters>2758</Characters>
  <Application>Microsoft Office Word</Application>
  <DocSecurity>0</DocSecurity>
  <Lines>22</Lines>
  <Paragraphs>6</Paragraphs>
  <ScaleCrop>false</ScaleCrop>
  <Company>china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潘徐恩</cp:lastModifiedBy>
  <cp:revision>5</cp:revision>
  <dcterms:created xsi:type="dcterms:W3CDTF">2016-06-13T06:25:00Z</dcterms:created>
  <dcterms:modified xsi:type="dcterms:W3CDTF">2016-06-13T08:06:00Z</dcterms:modified>
</cp:coreProperties>
</file>